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B4" w:rsidRDefault="004F49E9" w:rsidP="00E567E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7C11B4" w:rsidRPr="007C11B4">
        <w:rPr>
          <w:b/>
          <w:bCs/>
          <w:sz w:val="24"/>
          <w:szCs w:val="24"/>
        </w:rPr>
        <w:t xml:space="preserve">Аннотация </w:t>
      </w:r>
      <w:r w:rsidR="00D4072E">
        <w:rPr>
          <w:b/>
          <w:bCs/>
          <w:sz w:val="24"/>
          <w:szCs w:val="24"/>
        </w:rPr>
        <w:t>к</w:t>
      </w:r>
      <w:r w:rsidR="007C11B4" w:rsidRPr="007C11B4">
        <w:rPr>
          <w:b/>
          <w:bCs/>
          <w:sz w:val="24"/>
          <w:szCs w:val="24"/>
        </w:rPr>
        <w:t xml:space="preserve"> рабочей программ</w:t>
      </w:r>
      <w:r w:rsidR="004A22DC">
        <w:rPr>
          <w:b/>
          <w:bCs/>
          <w:sz w:val="24"/>
          <w:szCs w:val="24"/>
        </w:rPr>
        <w:t>е</w:t>
      </w:r>
      <w:r w:rsidR="007C11B4" w:rsidRPr="007C11B4">
        <w:rPr>
          <w:b/>
          <w:bCs/>
          <w:sz w:val="24"/>
          <w:szCs w:val="24"/>
        </w:rPr>
        <w:t xml:space="preserve"> по </w:t>
      </w:r>
      <w:r w:rsidR="00416B40">
        <w:rPr>
          <w:b/>
          <w:bCs/>
          <w:sz w:val="24"/>
          <w:szCs w:val="24"/>
        </w:rPr>
        <w:t>внеурочной деятельности</w:t>
      </w:r>
    </w:p>
    <w:p w:rsidR="004F49E9" w:rsidRPr="00D4072E" w:rsidRDefault="004F49E9" w:rsidP="004F49E9">
      <w:pPr>
        <w:widowControl w:val="0"/>
        <w:spacing w:after="0" w:line="274" w:lineRule="exact"/>
        <w:ind w:left="20" w:right="3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Программа внеурочной деятельности по направлению 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физическое развитие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>«Спортивные игры»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4F49E9" w:rsidRPr="00D4072E" w:rsidRDefault="004F49E9" w:rsidP="004F49E9">
      <w:pPr>
        <w:widowControl w:val="0"/>
        <w:spacing w:after="0" w:line="274" w:lineRule="exact"/>
        <w:ind w:left="20" w:right="4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</w:t>
      </w:r>
      <w:r w:rsidRPr="00D4072E">
        <w:rPr>
          <w:rFonts w:ascii="Times New Roman" w:eastAsia="Times New Roman" w:hAnsi="Times New Roman" w:cs="Times New Roman"/>
          <w:color w:val="000000"/>
          <w:lang w:eastAsia="ru-RU" w:bidi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E567E0" w:rsidRDefault="004F49E9" w:rsidP="004F49E9">
      <w:pPr>
        <w:pStyle w:val="4"/>
        <w:shd w:val="clear" w:color="auto" w:fill="auto"/>
        <w:ind w:right="220"/>
      </w:pPr>
      <w:r>
        <w:t xml:space="preserve">     </w:t>
      </w:r>
      <w:r w:rsidR="00E567E0">
        <w:t xml:space="preserve">Программа внеурочной деятельности по направлению </w:t>
      </w:r>
      <w:r w:rsidR="00416B40">
        <w:t xml:space="preserve"> физическое развитие </w:t>
      </w:r>
      <w:r w:rsidR="00E567E0">
        <w:t>«Спортивные игры»</w:t>
      </w:r>
      <w:r w:rsidR="00D4072E">
        <w:t>,</w:t>
      </w:r>
      <w:r w:rsidR="00E567E0">
        <w:t xml:space="preserve"> предназначена для обучающихся 5-9 классов. Данная программа составлена в соответствии с возрастными особенностями обучающихся и рассчитана на проведение 1 часа в неделю в 5-9 классах, всего 35 часов в год.</w:t>
      </w:r>
    </w:p>
    <w:p w:rsidR="00E567E0" w:rsidRDefault="00E567E0" w:rsidP="00E567E0">
      <w:pPr>
        <w:pStyle w:val="4"/>
        <w:shd w:val="clear" w:color="auto" w:fill="auto"/>
        <w:ind w:left="20" w:right="220" w:firstLine="560"/>
      </w:pPr>
      <w:r>
        <w:t xml:space="preserve"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</w:t>
      </w:r>
      <w:proofErr w:type="spellStart"/>
      <w:r>
        <w:t>СанПиН</w:t>
      </w:r>
      <w:proofErr w:type="spellEnd"/>
      <w:r>
        <w:t>, т. е. 45 минут (1 учебный час)</w:t>
      </w:r>
      <w:r>
        <w:rPr>
          <w:rStyle w:val="11"/>
        </w:rPr>
        <w:t xml:space="preserve">. </w:t>
      </w:r>
      <w:r>
        <w:t>Реализация данной программы в рамках внеурочной деятельности соответствует предельно допустимой нагрузке обучающихся.</w:t>
      </w:r>
    </w:p>
    <w:p w:rsidR="00E567E0" w:rsidRDefault="00E567E0" w:rsidP="00E567E0">
      <w:pPr>
        <w:pStyle w:val="4"/>
        <w:shd w:val="clear" w:color="auto" w:fill="auto"/>
        <w:ind w:left="20" w:right="220" w:firstLine="560"/>
      </w:pPr>
      <w:r>
        <w:t xml:space="preserve">Занятия проводятся в спортивном зале. Организация образовательного процесса предполагает использование форм и методов обучения, адекватных возрастным возможностям занимающихся через организацию </w:t>
      </w:r>
      <w:proofErr w:type="spellStart"/>
      <w:r>
        <w:t>здоровьесберегающих</w:t>
      </w:r>
      <w:proofErr w:type="spellEnd"/>
      <w:r>
        <w:t xml:space="preserve"> практик.</w:t>
      </w:r>
    </w:p>
    <w:p w:rsidR="00E567E0" w:rsidRDefault="00E567E0" w:rsidP="00E567E0">
      <w:pPr>
        <w:pStyle w:val="22"/>
        <w:shd w:val="clear" w:color="auto" w:fill="auto"/>
        <w:ind w:left="2880" w:firstLine="0"/>
        <w:jc w:val="left"/>
      </w:pPr>
      <w:r>
        <w:t>Формы проведения занятий и виды деятельности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Однонаправленные занятия</w:t>
      </w:r>
    </w:p>
    <w:p w:rsidR="00E567E0" w:rsidRDefault="00E567E0" w:rsidP="00E567E0">
      <w:pPr>
        <w:pStyle w:val="4"/>
        <w:shd w:val="clear" w:color="auto" w:fill="auto"/>
        <w:ind w:left="120" w:right="500" w:firstLine="560"/>
      </w:pPr>
      <w:r>
        <w:t>Посвящены только одному из компонентов подготовки игрока: техники, тактики или общефизической подготовке.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Комбинированные занятия</w:t>
      </w:r>
    </w:p>
    <w:p w:rsidR="00E567E0" w:rsidRDefault="00E567E0" w:rsidP="00E567E0">
      <w:pPr>
        <w:pStyle w:val="4"/>
        <w:shd w:val="clear" w:color="auto" w:fill="auto"/>
        <w:ind w:left="120" w:right="500" w:firstLine="560"/>
      </w:pPr>
      <w:r>
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Целостно-игровые занятия</w:t>
      </w:r>
    </w:p>
    <w:p w:rsidR="00E567E0" w:rsidRDefault="00E567E0" w:rsidP="00E567E0">
      <w:pPr>
        <w:pStyle w:val="4"/>
        <w:shd w:val="clear" w:color="auto" w:fill="auto"/>
        <w:ind w:left="120" w:right="500" w:firstLine="560"/>
      </w:pPr>
      <w:proofErr w:type="gramStart"/>
      <w:r>
        <w:t>Построены</w:t>
      </w:r>
      <w:proofErr w:type="gramEnd"/>
      <w:r>
        <w:t xml:space="preserve"> на учебной двухсторонней игре по упрощенным правилам, с соблюдением основных правил.</w:t>
      </w:r>
    </w:p>
    <w:p w:rsidR="00E567E0" w:rsidRDefault="00E567E0" w:rsidP="00E567E0">
      <w:pPr>
        <w:pStyle w:val="4"/>
        <w:shd w:val="clear" w:color="auto" w:fill="auto"/>
        <w:ind w:left="120" w:firstLine="560"/>
      </w:pPr>
      <w:r>
        <w:t>Контрольные занятия</w:t>
      </w:r>
    </w:p>
    <w:p w:rsidR="00E567E0" w:rsidRDefault="00E567E0" w:rsidP="00E567E0">
      <w:pPr>
        <w:pStyle w:val="4"/>
        <w:shd w:val="clear" w:color="auto" w:fill="auto"/>
        <w:spacing w:after="476"/>
        <w:ind w:left="120" w:right="500" w:firstLine="560"/>
      </w:pPr>
      <w:r>
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</w:r>
    </w:p>
    <w:p w:rsidR="004F49E9" w:rsidRPr="004F49E9" w:rsidRDefault="004F49E9" w:rsidP="004F49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Содержание внеурочной деятельности</w:t>
      </w:r>
    </w:p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80"/>
        <w:gridCol w:w="1701"/>
      </w:tblGrid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0" w:type="dxa"/>
            <w:tcBorders>
              <w:bottom w:val="single" w:sz="4" w:space="0" w:color="auto"/>
            </w:tcBorders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701" w:type="dxa"/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80" w:type="dxa"/>
            <w:tcBorders>
              <w:bottom w:val="single" w:sz="4" w:space="0" w:color="auto"/>
            </w:tcBorders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Пионербол.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Вводное занятие. Инструктаж по ТБ на занятиях пионерболом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80" w:type="dxa"/>
            <w:tcBorders>
              <w:top w:val="single" w:sz="4" w:space="0" w:color="auto"/>
            </w:tcBorders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</w:t>
            </w:r>
            <w:r w:rsidRPr="004F49E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ar-SA" w:bidi="ru-RU"/>
              </w:rPr>
              <w:t xml:space="preserve"> </w:t>
            </w: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игры.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История возникновения игры в пионербол. Правила игры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A108E" w:rsidRPr="004F49E9" w:rsidTr="008A108E">
        <w:trPr>
          <w:trHeight w:val="82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3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Организация и проведение соревнований по пионерболу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Стойки с перемещениями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с перемещениями и исходными положениями, техника передачи мяча снизу - сверху в парах.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Передача и ловля мяча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и ловля мяча двумя руками. Учебная игра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различными способами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различными способами, передача с ударом в пол с места, то же - в прыжке с места и с 2-3 шагов разбега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30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Прямой нападающий удар через сетку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через сетку с 2-3 шагов разбега двумя руками из-за головы (бросок). Учебная игра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30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Прямой нападающий удар через сетку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через сетку с 2-3 шагов разбега двумя руками из-за головы (бросок). Учебная игра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04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различными способами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различными способами, передача с ударом в пол с места, то же - в прыжке с места и с 2-3 шагов разбега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99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Подача броском одной рукой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Подача броском одной рукой (сверху или снизу). Учебная игра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4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Учебная игра в пионербол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54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i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Инструктаж по ТБ на занятиях волейболом. История возникновения игры волейбол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</w:tr>
      <w:tr w:rsidR="008A108E" w:rsidRPr="004F49E9" w:rsidTr="008A108E">
        <w:trPr>
          <w:trHeight w:val="55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ar-SA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Правила игры.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Организация и проведение соревнований по волейболу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54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Стойки с перемещениями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с перемещениями и исходными положениями, техника передачи мяча снизу - сверху в парах.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469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Передача мяча сверху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двумя руками сверху после перемещения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104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Верхняя и нижняя передача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proofErr w:type="gramStart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и нижняя передача мяча в парах, эстафета с элементами волейбола (верхней и нижней передачами</w:t>
            </w:r>
            <w:proofErr w:type="gramEnd"/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мяча)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49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17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Верхняя и нижняя передача мяча на точность. 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и нижняя передача мяча на точность после перемещения. Учебная игра в пионербол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1452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Отбивание мяча кулаком через сетку. 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Отбивание мяча кулаком через сетку, тактика верхней и нижней передачи мяча. Подвижная игра «охотники и утки»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47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Нижняя прямая подача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Нижняя прямая подача, передача мяча в зонах 6.3,4 и 6.3,2. Учебная игра по упрощенным правилам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5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 снизу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 снизу, сочетание первой и второй передачи мяча. Учебная игра с заданием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33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Передача мяча сверху и снизу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сверху и снизу в сочетании с перемещениями, прием мяча снизу, техника прямой нижней подачи. Пионербол с элементами волейбола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4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Групповые упражнения в приеме мяча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Групповые упражнения в приеме мяча снизу от нижней подачи. Пионербол с элементами волейбола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431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Учебная игра волейбол по упрощенным правилам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66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708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i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Баскетбол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 ТБ при игре в баскетбол. Терминология баскетбола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</w:tr>
      <w:tr w:rsidR="008A108E" w:rsidRPr="004F49E9" w:rsidTr="008A108E">
        <w:trPr>
          <w:trHeight w:val="703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Стойка и передвижения игрока.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Стойка и передвижения игрока. Остановка прыжком. Ведение мяча на месте.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15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Ловля мяча двумя руками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 двумя руками от груди на месте в парах. Игра в мини-баскетбол.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96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Бросок двумя руками от головы 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Бросок двумя руками от головы после ловли мяча. Игра в мини-баскетбол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96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Ловля мяча двумя руками от груди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 двумя руками от груди в квадрате. Бросок двумя руками снизу в движении. Игра в мини-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баскетбол.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11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Ловля мяча двумя руками от груди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 двумя руками от груди в квадрате. Бросок двумя руками снизу в движении. Игра в мини-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баскетбол.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11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30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Ведение мяча с изменением направления.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с изменением направления. Броски двумя руками от груди.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68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Позиционное нападение. 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игры.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61"/>
        </w:trPr>
        <w:tc>
          <w:tcPr>
            <w:tcW w:w="570" w:type="dxa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мини-баскетбол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61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мини-баскетбол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561"/>
        </w:trPr>
        <w:tc>
          <w:tcPr>
            <w:tcW w:w="570" w:type="dxa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мини-баскетбол</w:t>
            </w: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97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7080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Подведение итогов. Игры по желанию детей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8A108E" w:rsidRPr="004F49E9" w:rsidRDefault="00A64258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327"/>
        </w:trPr>
        <w:tc>
          <w:tcPr>
            <w:tcW w:w="570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080" w:type="dxa"/>
          </w:tcPr>
          <w:p w:rsidR="008A108E" w:rsidRPr="004F49E9" w:rsidRDefault="008A108E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701" w:type="dxa"/>
          </w:tcPr>
          <w:p w:rsidR="008A108E" w:rsidRPr="004F49E9" w:rsidRDefault="008A108E" w:rsidP="004F49E9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</w:tbl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7117"/>
        <w:gridCol w:w="1701"/>
      </w:tblGrid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49E9">
              <w:rPr>
                <w:rFonts w:ascii="Calibri" w:eastAsia="Calibri" w:hAnsi="Calibri" w:cs="Times New Roman"/>
              </w:rPr>
              <w:t>п</w:t>
            </w:r>
            <w:proofErr w:type="spellEnd"/>
            <w:proofErr w:type="gramEnd"/>
            <w:r w:rsidRPr="004F49E9">
              <w:rPr>
                <w:rFonts w:ascii="Calibri" w:eastAsia="Calibri" w:hAnsi="Calibri" w:cs="Times New Roman"/>
              </w:rPr>
              <w:t>/</w:t>
            </w:r>
            <w:proofErr w:type="spellStart"/>
            <w:r w:rsidRPr="004F49E9">
              <w:rPr>
                <w:rFonts w:ascii="Calibri" w:eastAsia="Calibri" w:hAnsi="Calibri" w:cs="Times New Roman"/>
              </w:rPr>
              <w:t>п</w:t>
            </w:r>
            <w:proofErr w:type="spellEnd"/>
          </w:p>
        </w:tc>
        <w:tc>
          <w:tcPr>
            <w:tcW w:w="7117" w:type="dxa"/>
            <w:tcBorders>
              <w:bottom w:val="single" w:sz="4" w:space="0" w:color="auto"/>
            </w:tcBorders>
          </w:tcPr>
          <w:p w:rsidR="008A108E" w:rsidRPr="004F49E9" w:rsidRDefault="008A108E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701" w:type="dxa"/>
          </w:tcPr>
          <w:p w:rsidR="008A108E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Баскетбол.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Технические действия.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 перемещения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117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Остановки баскетболиста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1218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</w:t>
            </w:r>
          </w:p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7117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6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в кольцо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одной и двумя руками с места и в движении (после ведения, после ловли) без сопротивления защитника. Максимальное расстояние до корзины 3,60 метра.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10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действия.</w:t>
            </w: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Выравнивание и выбивание мяча. Комбинация из освоенных элементов техники перемещений и владения мячом.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1376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нападении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свободного нападения. Позиционное нападение (5:0) без изменения позиций игроков. Нападение быстрым прорывом.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34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ОФП</w:t>
            </w:r>
          </w:p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двигательных способностей, умений и навыков.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6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Участие в соревнованиях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мини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-баскетбола. Игры и игровые задания 2:1, 3:1, 3:2, 3:3. Привлечение к участию в соревнованиях.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6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Участие в соревнованиях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мини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-баскетбола. Игры и игровые задания 2:1, 3:1, 3:2, 3:3. Привлечение к участию в соревнованиях.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6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Участие в соревнованиях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мини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-баскетбола. Игры и игровые задания 2:1, 3:1, 3:2, 3:3. Привлечение к участию в соревнованиях.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914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передачи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 двумя руками на месте и после перемещения. Передачи двумя руками в парах, тройках. Передачи мяча над собой, через сетку.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914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передачи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 двумя руками на месте и после перемещения. Передачи двумя руками в парах, тройках. Передачи мяча над собой, через сетку.</w:t>
            </w:r>
          </w:p>
        </w:tc>
        <w:tc>
          <w:tcPr>
            <w:tcW w:w="1701" w:type="dxa"/>
          </w:tcPr>
          <w:p w:rsidR="008A108E" w:rsidRPr="004F49E9" w:rsidRDefault="007D62E6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="00A64258"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914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передачи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 двумя руками на месте и после перемещения. Передачи двумя руками в парах, тройках. Передачи мяча над собой, через сетку.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84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 в защите.</w:t>
            </w:r>
          </w:p>
          <w:p w:rsidR="008A108E" w:rsidRPr="004F49E9" w:rsidRDefault="008A108E" w:rsidP="004F49E9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Индивидуальные тактические действия в защите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4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 в защите.</w:t>
            </w:r>
          </w:p>
          <w:p w:rsidR="008A108E" w:rsidRPr="004F49E9" w:rsidRDefault="008A108E" w:rsidP="004F49E9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Индивидуальные тактические действия в защите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12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 (с расстояния 3-6 метров от сетки, через сетку).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12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 (с расстояния 3-6 метров от сетки, через сетку).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82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20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Техника приема мяча с подачи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мяча. Прием подачи.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82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приема мяча с подачи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мяча. Прием подачи.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82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Техника приема мяча с подачи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мяча. Прием подачи.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692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игры. Двусторонняя учебная игра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Подвижные игры, эстафеты с мячом. Перемещение на площадке. Игры и игровые задания. Учебная игра. 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92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игры. Двусторонняя учебная игра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игры, эстафеты с мячом. Перемещение на площадке. Игры и игровые задания. Учебная игра.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708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Футбол.</w:t>
            </w:r>
          </w:p>
          <w:p w:rsidR="008A108E" w:rsidRPr="004F49E9" w:rsidRDefault="008A108E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Остановка катящегося мяча.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Остановка катящегося мяча внутренней стороной стопы и подошвой.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08E" w:rsidRPr="004F49E9" w:rsidTr="008A108E">
        <w:trPr>
          <w:trHeight w:val="708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остановки катящегося мяча.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Остановка катящегося мяча внутренней стороной стопы и подошвой.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69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мяча.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внешней и внутренней частью подъёма по прямой, по дуге, с остановками по сигналу, между стойками, с обводкой стоек.</w:t>
            </w:r>
            <w:proofErr w:type="gramEnd"/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69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с обводкой стоек.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внешней и внутренней частью подъёма по прямой, по дуге, с остановками по сигналу, между стойками, с обводкой стоек.</w:t>
            </w:r>
            <w:proofErr w:type="gramEnd"/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691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сигналу.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внешней и внутренней частью подъёма по прямой, по дуге, с остановками по сигналу, между стойками, с обводкой стоек.</w:t>
            </w:r>
            <w:proofErr w:type="gramEnd"/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986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 (мини-футбол)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Игры и игровые задания 2:1, 3:1, 3:2, 3:3. Игра в мини-футбол.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986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 (мини-футбол)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Игры и игровые задания 2:1, 3:1, 3:2, 3:3. Игра в мини-футбол.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986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7117" w:type="dxa"/>
          </w:tcPr>
          <w:p w:rsidR="008A108E" w:rsidRPr="004F49E9" w:rsidRDefault="008A108E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 (мини-футбол)</w:t>
            </w:r>
          </w:p>
          <w:p w:rsidR="008A108E" w:rsidRPr="004F49E9" w:rsidRDefault="008A108E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Игры и игровые задания 2:1, 3:1, 3:2, 3:3. Игра в мини-футбол.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73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7117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Подвижные игры: «Гонка мячей», «Метко в цель», «Футбольный бильярд» 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8E" w:rsidRPr="004F49E9" w:rsidTr="008A108E">
        <w:trPr>
          <w:trHeight w:val="733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7117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</w:t>
            </w:r>
          </w:p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Подвижные игры: «Гонка мячей», «Метко в цель», «Футбольный бильярд» 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733"/>
        </w:trPr>
        <w:tc>
          <w:tcPr>
            <w:tcW w:w="533" w:type="dxa"/>
          </w:tcPr>
          <w:p w:rsidR="008A108E" w:rsidRPr="004F49E9" w:rsidRDefault="008A108E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7117" w:type="dxa"/>
            <w:vAlign w:val="bottom"/>
          </w:tcPr>
          <w:p w:rsidR="008A108E" w:rsidRPr="004F49E9" w:rsidRDefault="008A108E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Подведение итогов. Игры по желанию детей</w:t>
            </w:r>
          </w:p>
        </w:tc>
        <w:tc>
          <w:tcPr>
            <w:tcW w:w="1701" w:type="dxa"/>
          </w:tcPr>
          <w:p w:rsidR="008A108E" w:rsidRPr="004F49E9" w:rsidRDefault="00A64258" w:rsidP="00A6425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2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</w:tr>
      <w:tr w:rsidR="008A108E" w:rsidRPr="004F49E9" w:rsidTr="008A108E">
        <w:trPr>
          <w:trHeight w:val="447"/>
        </w:trPr>
        <w:tc>
          <w:tcPr>
            <w:tcW w:w="533" w:type="dxa"/>
          </w:tcPr>
          <w:p w:rsidR="008A108E" w:rsidRPr="004F49E9" w:rsidRDefault="008A108E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117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Физическая подготовка в процессе занятий</w:t>
            </w:r>
          </w:p>
        </w:tc>
        <w:tc>
          <w:tcPr>
            <w:tcW w:w="1701" w:type="dxa"/>
            <w:vAlign w:val="center"/>
          </w:tcPr>
          <w:p w:rsidR="008A108E" w:rsidRPr="004F49E9" w:rsidRDefault="008A108E" w:rsidP="004F49E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850BA" w:rsidRPr="004F49E9" w:rsidTr="008A108E">
        <w:trPr>
          <w:trHeight w:val="447"/>
        </w:trPr>
        <w:tc>
          <w:tcPr>
            <w:tcW w:w="533" w:type="dxa"/>
          </w:tcPr>
          <w:p w:rsidR="00E850BA" w:rsidRPr="004F49E9" w:rsidRDefault="00E850B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117" w:type="dxa"/>
            <w:vAlign w:val="center"/>
          </w:tcPr>
          <w:p w:rsidR="00E850BA" w:rsidRPr="004F49E9" w:rsidRDefault="00E850B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850BA" w:rsidRPr="004F49E9" w:rsidRDefault="00E850BA" w:rsidP="004F49E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</w:tr>
    </w:tbl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Pr="004F49E9" w:rsidRDefault="004F49E9" w:rsidP="004F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7122"/>
        <w:gridCol w:w="1701"/>
      </w:tblGrid>
      <w:tr w:rsidR="00DA3F3A" w:rsidRPr="004F49E9" w:rsidTr="00DA3F3A">
        <w:tc>
          <w:tcPr>
            <w:tcW w:w="562" w:type="dxa"/>
          </w:tcPr>
          <w:p w:rsidR="001B6EEC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</w:p>
          <w:p w:rsidR="00DA3F3A" w:rsidRPr="004F49E9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</w:t>
            </w:r>
            <w:proofErr w:type="spellEnd"/>
          </w:p>
        </w:tc>
        <w:tc>
          <w:tcPr>
            <w:tcW w:w="7122" w:type="dxa"/>
            <w:vAlign w:val="bottom"/>
          </w:tcPr>
          <w:p w:rsidR="00DA3F3A" w:rsidRDefault="0022072A" w:rsidP="0022072A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207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Содержание раздела</w:t>
            </w:r>
          </w:p>
          <w:p w:rsidR="0022072A" w:rsidRDefault="0022072A" w:rsidP="0022072A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72A" w:rsidRDefault="0022072A" w:rsidP="0022072A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72A" w:rsidRPr="0022072A" w:rsidRDefault="0022072A" w:rsidP="0022072A">
            <w:pPr>
              <w:pStyle w:val="a5"/>
              <w:jc w:val="center"/>
            </w:pPr>
          </w:p>
        </w:tc>
        <w:tc>
          <w:tcPr>
            <w:tcW w:w="1701" w:type="dxa"/>
          </w:tcPr>
          <w:p w:rsidR="00DA3F3A" w:rsidRPr="0022072A" w:rsidRDefault="0022072A" w:rsidP="0022072A">
            <w:pPr>
              <w:pStyle w:val="a5"/>
              <w:jc w:val="center"/>
              <w:rPr>
                <w:b/>
                <w:bCs/>
              </w:rPr>
            </w:pPr>
            <w:r w:rsidRPr="0022072A">
              <w:rPr>
                <w:b/>
                <w:bCs/>
              </w:rPr>
              <w:t>Количество часов, отводимых на освоение темы</w:t>
            </w:r>
          </w:p>
        </w:tc>
      </w:tr>
      <w:tr w:rsidR="001B6EEC" w:rsidRPr="004F49E9" w:rsidTr="00DA3F3A">
        <w:tc>
          <w:tcPr>
            <w:tcW w:w="562" w:type="dxa"/>
          </w:tcPr>
          <w:p w:rsidR="001B6EEC" w:rsidRPr="004F49E9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122" w:type="dxa"/>
            <w:vAlign w:val="bottom"/>
          </w:tcPr>
          <w:p w:rsidR="001B6EEC" w:rsidRPr="001B6EEC" w:rsidRDefault="0022072A" w:rsidP="001B6EEC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Баскетбол. </w:t>
            </w:r>
            <w:r w:rsidR="001B6EEC" w:rsidRPr="001B6E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Технические действия</w:t>
            </w:r>
            <w:r w:rsidR="001B6EEC" w:rsidRPr="001B6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1B6EEC" w:rsidRPr="001B6EEC" w:rsidRDefault="001B6EEC" w:rsidP="001B6EEC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 перемещения</w:t>
            </w:r>
          </w:p>
          <w:p w:rsidR="001B6EEC" w:rsidRPr="004F49E9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B6E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701" w:type="dxa"/>
          </w:tcPr>
          <w:p w:rsidR="001B6EEC" w:rsidRPr="0022072A" w:rsidRDefault="0022072A" w:rsidP="0022072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</w:tr>
      <w:tr w:rsidR="001B6EEC" w:rsidRPr="004F49E9" w:rsidTr="00DA3F3A">
        <w:tc>
          <w:tcPr>
            <w:tcW w:w="562" w:type="dxa"/>
          </w:tcPr>
          <w:p w:rsidR="001B6EEC" w:rsidRPr="004F49E9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122" w:type="dxa"/>
            <w:vAlign w:val="bottom"/>
          </w:tcPr>
          <w:p w:rsidR="001B6EEC" w:rsidRPr="001B6EEC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Остановки баскетболиста</w:t>
            </w:r>
          </w:p>
          <w:p w:rsidR="001B6EEC" w:rsidRPr="004F49E9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B6E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701" w:type="dxa"/>
          </w:tcPr>
          <w:p w:rsidR="001B6EEC" w:rsidRPr="0022072A" w:rsidRDefault="0022072A" w:rsidP="0022072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B6EEC" w:rsidRPr="004F49E9" w:rsidTr="00DA3F3A">
        <w:tc>
          <w:tcPr>
            <w:tcW w:w="562" w:type="dxa"/>
          </w:tcPr>
          <w:p w:rsidR="001B6EEC" w:rsidRPr="004F49E9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122" w:type="dxa"/>
            <w:vAlign w:val="bottom"/>
          </w:tcPr>
          <w:p w:rsidR="001B6EEC" w:rsidRPr="001B6EEC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</w:t>
            </w:r>
          </w:p>
          <w:p w:rsidR="001B6EEC" w:rsidRPr="004F49E9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B6E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</w:t>
            </w:r>
          </w:p>
        </w:tc>
        <w:tc>
          <w:tcPr>
            <w:tcW w:w="1701" w:type="dxa"/>
          </w:tcPr>
          <w:p w:rsidR="001B6EEC" w:rsidRPr="0022072A" w:rsidRDefault="0022072A" w:rsidP="0022072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1B6EEC" w:rsidRPr="004F49E9" w:rsidTr="00DA3F3A">
        <w:tc>
          <w:tcPr>
            <w:tcW w:w="562" w:type="dxa"/>
          </w:tcPr>
          <w:p w:rsidR="001B6EEC" w:rsidRPr="004F49E9" w:rsidRDefault="001B6EEC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122" w:type="dxa"/>
            <w:vAlign w:val="bottom"/>
          </w:tcPr>
          <w:p w:rsidR="001B6EEC" w:rsidRPr="004F49E9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</w:t>
            </w:r>
          </w:p>
          <w:p w:rsidR="001B6EEC" w:rsidRPr="004F49E9" w:rsidRDefault="001B6EEC" w:rsidP="001B6EE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Ловля и передача мяча двумя руками от груди и одной рукой от плеча на месте и в движении без сопротивления защитника, с </w:t>
            </w:r>
            <w:proofErr w:type="gramStart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пассивным</w:t>
            </w:r>
            <w:proofErr w:type="gramEnd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с6опротивлением защитника.</w:t>
            </w:r>
          </w:p>
        </w:tc>
        <w:tc>
          <w:tcPr>
            <w:tcW w:w="1701" w:type="dxa"/>
          </w:tcPr>
          <w:p w:rsidR="001B6EEC" w:rsidRPr="0022072A" w:rsidRDefault="0022072A" w:rsidP="0022072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и с пассивным сопротивлением защитника ведущей и не ведущей рукой.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122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в кольцо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одной и двумя руками с места, в движении (после ведения, после ловли) и в прыжке с противодействием.</w:t>
            </w:r>
            <w:r w:rsidRPr="004F49E9">
              <w:rPr>
                <w:rFonts w:ascii="Times New Roman" w:eastAsia="Times New Roman" w:hAnsi="Times New Roman" w:cs="Times New Roman"/>
              </w:rPr>
              <w:t xml:space="preserve">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Максимальное расстояние до корзины 4,80 метра.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11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Выравнивание и выбивание мяча. Перехват мяча. Комбинация из освоенных элементов техники перемещений и владения мячом.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нападении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свободного нападения. Позиционное нападение (5:0) с изменения позиций игроков. Нападение быстрым прорывом (2:1).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19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ОФП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двигательных способностей, умений и навыков.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45"/>
        </w:trPr>
        <w:tc>
          <w:tcPr>
            <w:tcW w:w="56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баскетбола. Участие в школьных соревнованиях. Товарищеские встречи.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45"/>
        </w:trPr>
        <w:tc>
          <w:tcPr>
            <w:tcW w:w="56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баскетбола. Участие в школьных соревнованиях. Товарищеские встречи.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45"/>
        </w:trPr>
        <w:tc>
          <w:tcPr>
            <w:tcW w:w="56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12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баскетбола. Участие в школьных соревнованиях. Товарищеские встречи.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3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нападении.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после подбрасывания мяча партнером. Индивидуальные действия игроков в зависимости от позиции игрока на площадке.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A3F3A" w:rsidRPr="004F49E9" w:rsidTr="00DA3F3A">
        <w:trPr>
          <w:trHeight w:val="853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нападении.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после подбрасывания мяча партнером. Индивидуальные действия игроков в зависимости от позиции игрока на площадке.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защите.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действия игроков в зависимости от позиции игрока на площадке. Прием мяча, отраженного сеткой. Одиночное блокирование и страховка.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защите.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действия игроков в зависимости от позиции игрока на площадке. Прием мяча, отраженного сеткой. Одиночное блокирование и страховка.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3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защите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в двойках, тройках, через сетку, в заданную часть площадки.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Комбинации из освоенных элементов.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3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Индивидуальные тактические действия в защите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в двойках, тройках, через сетку, в заданную часть площадки.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Комбинации из освоенных элементов.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29"/>
        </w:trPr>
        <w:tc>
          <w:tcPr>
            <w:tcW w:w="562" w:type="dxa"/>
          </w:tcPr>
          <w:p w:rsidR="00DA3F3A" w:rsidRPr="004F49E9" w:rsidRDefault="00DA3F3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Pr="004F49E9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7122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</w:t>
            </w: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одача. 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949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приема мяча с подачи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949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Закрепление техники приема мяча с подачи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 и эстафеты. Двусторонняя учебная игра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 и эстафеты. Двусторонняя учебная игра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 и эстафеты. Двусторонняя учебная игра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25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Футбол.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мячу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воротам указанными способами на точность (меткость) попадания мячом в цель.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ногой с разбега по неподвижному и катящемуся мячу в горизонтальную (полоса шириной 1,5 метра, длиной до 7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8 метров) мишень в вертикальную (полоса шириной 2 метра, длиной 5-6 метров) мишень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A3F3A" w:rsidRPr="004F49E9" w:rsidTr="00DA3F3A">
        <w:trPr>
          <w:trHeight w:val="983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мячу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bCs/>
                <w:shd w:val="clear" w:color="auto" w:fill="FFFFFF"/>
                <w:lang w:eastAsia="ar-SA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воротам указанными способами на точность (меткость) попадания мячом в цель.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ногой с разбега по неподвижному и катящемуся мячу в горизонтальную (полоса шириной 1,5 метра, длиной до 7</w:t>
            </w: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8 метров) мишень в вертикальную (полоса шириной 2 метра, длиной 5-6 метров) мишень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99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Ведение мяча между предметами 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прямой с изменением направления движения и скорости ведения без сопротивления защитника, с пассивным и активным сопротивлением защитника</w:t>
            </w:r>
            <w:proofErr w:type="gramStart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proofErr w:type="gramEnd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proofErr w:type="gramEnd"/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едущей и не ведущей ногой. Ложные движения.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между предметами и с обводкой предметов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прямой с изменением направления движения и скорости ведения без сопротивления защитника, с пассивным и активным сопротивлением защитника</w:t>
            </w: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едущей и не ведущей ногой. Ложные движения.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226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между предметами и с обводкой предметов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прямой с изменением направления движения и скорости ведения без сопротивления защитника, с пассивным и активным сопротивлением защитника</w:t>
            </w: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proofErr w:type="gramEnd"/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едущей и не ведущей ногой. Ложные движения.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01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правилам.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01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правилам.</w:t>
            </w:r>
          </w:p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72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01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7122" w:type="dxa"/>
          </w:tcPr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правилам.</w:t>
            </w:r>
          </w:p>
          <w:p w:rsidR="00DA3F3A" w:rsidRPr="004F49E9" w:rsidRDefault="00DA3F3A" w:rsidP="004F49E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18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игры.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Подвижные игры: «Передал - садись», «Передай мяч головой». Эстафеты. 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18"/>
        </w:trPr>
        <w:tc>
          <w:tcPr>
            <w:tcW w:w="562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7122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Подвижные игры: «Передал - садись», «Передай мяч головой». Эстафеты.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718"/>
        </w:trPr>
        <w:tc>
          <w:tcPr>
            <w:tcW w:w="562" w:type="dxa"/>
          </w:tcPr>
          <w:p w:rsidR="00DA3F3A" w:rsidRPr="004F49E9" w:rsidRDefault="00DA3F3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7122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Подведение итогов. Игры по желанию детей</w:t>
            </w:r>
          </w:p>
        </w:tc>
        <w:tc>
          <w:tcPr>
            <w:tcW w:w="1701" w:type="dxa"/>
          </w:tcPr>
          <w:p w:rsidR="00DA3F3A" w:rsidRPr="004F49E9" w:rsidRDefault="0022072A" w:rsidP="00220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07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347"/>
        </w:trPr>
        <w:tc>
          <w:tcPr>
            <w:tcW w:w="56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122" w:type="dxa"/>
          </w:tcPr>
          <w:p w:rsidR="00DA3F3A" w:rsidRPr="004F49E9" w:rsidRDefault="00DA3F3A" w:rsidP="004F49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Физическая подготовка в процессе занятий</w:t>
            </w:r>
          </w:p>
        </w:tc>
        <w:tc>
          <w:tcPr>
            <w:tcW w:w="1701" w:type="dxa"/>
          </w:tcPr>
          <w:p w:rsidR="00DA3F3A" w:rsidRPr="004F49E9" w:rsidRDefault="00DA3F3A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F3A" w:rsidRPr="004F49E9" w:rsidTr="00DA3F3A">
        <w:trPr>
          <w:trHeight w:val="321"/>
        </w:trPr>
        <w:tc>
          <w:tcPr>
            <w:tcW w:w="562" w:type="dxa"/>
          </w:tcPr>
          <w:p w:rsidR="00DA3F3A" w:rsidRPr="004F49E9" w:rsidRDefault="00DA3F3A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2" w:type="dxa"/>
          </w:tcPr>
          <w:p w:rsidR="00DA3F3A" w:rsidRPr="004F49E9" w:rsidRDefault="00DA3F3A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DA3F3A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</w:tbl>
    <w:p w:rsidR="004F49E9" w:rsidRPr="004F49E9" w:rsidRDefault="004F49E9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Default="004F49E9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50BA" w:rsidRPr="004F49E9" w:rsidRDefault="00E850BA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Pr="004F49E9" w:rsidRDefault="004F49E9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6697"/>
        <w:gridCol w:w="2126"/>
      </w:tblGrid>
      <w:tr w:rsidR="00C942A5" w:rsidRPr="004F49E9" w:rsidTr="00C942A5">
        <w:tc>
          <w:tcPr>
            <w:tcW w:w="562" w:type="dxa"/>
          </w:tcPr>
          <w:p w:rsidR="00C942A5" w:rsidRPr="004F49E9" w:rsidRDefault="00C942A5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C942A5" w:rsidRPr="004F49E9" w:rsidRDefault="00C942A5" w:rsidP="004F49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49E9">
              <w:rPr>
                <w:rFonts w:ascii="Calibri" w:eastAsia="Calibri" w:hAnsi="Calibri" w:cs="Times New Roman"/>
                <w:b/>
              </w:rPr>
              <w:t>п</w:t>
            </w:r>
            <w:proofErr w:type="spellEnd"/>
            <w:proofErr w:type="gramEnd"/>
            <w:r w:rsidRPr="004F49E9">
              <w:rPr>
                <w:rFonts w:ascii="Calibri" w:eastAsia="Calibri" w:hAnsi="Calibri" w:cs="Times New Roman"/>
                <w:b/>
              </w:rPr>
              <w:t>/</w:t>
            </w:r>
            <w:proofErr w:type="spellStart"/>
            <w:r w:rsidRPr="004F49E9">
              <w:rPr>
                <w:rFonts w:ascii="Calibri" w:eastAsia="Calibri" w:hAnsi="Calibri" w:cs="Times New Roman"/>
                <w:b/>
              </w:rPr>
              <w:t>п</w:t>
            </w:r>
            <w:proofErr w:type="spellEnd"/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942A5" w:rsidRPr="004F49E9" w:rsidRDefault="00C942A5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2126" w:type="dxa"/>
          </w:tcPr>
          <w:p w:rsidR="00C942A5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C942A5" w:rsidRPr="004F49E9" w:rsidTr="00C942A5">
        <w:trPr>
          <w:trHeight w:val="1597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Баскетбол.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Технические действия. </w:t>
            </w: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 перемещения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C942A5" w:rsidRPr="004F49E9" w:rsidTr="00C942A5"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Остановки баскетболиста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1158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Передачи мяча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мяча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и с пассивным сопротивлением защитника ведущей и не ведущей рукой.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в кольцо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одной и двумя руками с места, в движении (после ведения, после ловли) и в прыжке с противодействием. Максимальное расстояние до корзины 4,80 метра.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8"/>
        </w:trPr>
        <w:tc>
          <w:tcPr>
            <w:tcW w:w="562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действия.</w:t>
            </w:r>
          </w:p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C942A5" w:rsidRPr="004F49E9" w:rsidRDefault="00C942A5" w:rsidP="004F49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Выравнивание и выбивание мяча. Перехват мяча. Комбинация из освоенных элементов техники перемещений и владения мячом.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274"/>
        </w:trPr>
        <w:tc>
          <w:tcPr>
            <w:tcW w:w="562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C942A5" w:rsidRPr="004F49E9" w:rsidRDefault="00C942A5" w:rsidP="004F49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1226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9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нападении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свободного нападения. Позиционное нападение в игровых взаимодействиях 2:2, 3:3, 4:4, 5:5 на одну корзину.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Нападение быстрым прорывом</w:t>
            </w:r>
            <w:r w:rsidR="00E85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(3:2). Взаимодействие двух игроков в нападение и защите через «заслон».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29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ОФП</w:t>
            </w:r>
          </w:p>
          <w:p w:rsidR="00C942A5" w:rsidRPr="004F49E9" w:rsidRDefault="00C942A5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двигательных способностей, умений и навыков.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9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Товарищеские встречи. Участие в соревнованиях.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9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Товарищеские встречи. Участие в соревнованиях.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9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Учебные игры. Товарищеские встречи. Участие в соревнованиях.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1226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техники верхней, нижней передачи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у сетки и в прыжке через сетку. Передача мяча сверху, стоя спиной к цели. Игры и игровые задания с ограниченным числом игроков (2:2, 3:2 3:3)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942A5" w:rsidRPr="004F49E9" w:rsidTr="00C942A5">
        <w:trPr>
          <w:trHeight w:val="1226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техники верхней, нижней передачи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у сетки и в прыжке через сетку. Передача мяча сверху, стоя спиной к цели. Игры и игровые задания с ограниченным числом игроков (2:2, 3:2 3:3)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8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после подбрасывания мяча партнером.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8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после подбрасывания мяча партнером.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419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верхней прямой подачи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 в заданную зону площадки.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419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верхней прямой подачи</w:t>
            </w:r>
          </w:p>
          <w:p w:rsidR="00C942A5" w:rsidRPr="004F49E9" w:rsidRDefault="00C942A5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Верхняя прямая подача в заданную зону площадки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7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приема мяча с подачи и в защите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7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6697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приема мяча с подачи и в защите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2126" w:type="dxa"/>
          </w:tcPr>
          <w:p w:rsidR="00C942A5" w:rsidRPr="004F49E9" w:rsidRDefault="00C942A5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2A5" w:rsidRPr="004F49E9" w:rsidTr="00C942A5">
        <w:trPr>
          <w:trHeight w:val="1226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Двусторонняя учебная игра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правилам, с ограничением пространства и с ограниченным количеством игроков. Взаимодействие игроков на площадке в нападении и защите. Игра по правилам.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1226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23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Двусторонняя учебная игра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правилам, с ограничением пространства и с ограниченным количеством игроков. Взаимодействие игроков на площадке в нападении и защите. Игра по правилам.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71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Одиночное блокирование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мяча, отраженного сеткой. Одиночное блокирование и страховка. Действия и размещение игроков в защите. «Доигрывание» мяча.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Страховка при блокировании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мяча, отраженного сеткой. Одиночное блокирование и страховка. Действия и размещение игроков в защите. «Доигрывание» мяча.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Футбол.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мячу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неподвижному и катящемуся мячу.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Остановка катящегося, летящего мяча. Удар головой (по летящему мячу).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летящему мячу внутренней стороной стопы и средней частью подъёма.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воротам указанными способами на точность (меткость) попадания мячом в цель. Удары ногой с разбега по неподвижному и катящемуся мячу в горизонтальную (полоса шириной 1,5 метра, длиной до 7-8 метров) мишень внутренней стороной стопы и средней частью подъёма. Удар ногой с разбега по неподвижному и катящемуся мячу в</w:t>
            </w:r>
            <w:r w:rsidRPr="004F49E9">
              <w:rPr>
                <w:rFonts w:ascii="Times New Roman" w:eastAsia="Times New Roman" w:hAnsi="Times New Roman" w:cs="Times New Roman"/>
              </w:rPr>
              <w:t xml:space="preserve">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вертикальную (полоса шириной 2 метра,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длиной 5-6 метров) мишень.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мячу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неподвижному и катящемуся мячу.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Остановка катящегося, летящего мяча. Удар головой (по летящему мячу).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 по летящему мячу внутренней стороной стопы и средней частью подъёма.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воротам указанными способами на точность (меткость) попадания мячом в цель. Удары ногой с разбега по неподвижному и катящемуся мячу в горизонтальную (полоса шириной 1,5 метра, длиной до 7-8 метров) мишень внутренней стороной стопы и средней частью подъёма. Удар ногой с разбега по неподвижному и катящемуся мячу в</w:t>
            </w:r>
            <w:r w:rsidRPr="004F49E9">
              <w:rPr>
                <w:rFonts w:ascii="Times New Roman" w:eastAsia="Times New Roman" w:hAnsi="Times New Roman" w:cs="Times New Roman"/>
              </w:rPr>
              <w:t xml:space="preserve">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вертикальную (полоса шириной 2 метра, 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длиной 5-6 метров) мишень.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между предметами и с обводкой предметов.</w:t>
            </w:r>
          </w:p>
          <w:p w:rsidR="00C942A5" w:rsidRPr="004F49E9" w:rsidRDefault="00C942A5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прямой с изменением направления движения и скорости ведения без сопротивления защитника, с пассивным и активным сопротивлением защитника, ведущей и не ведущей ногой. Ложные движения.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между предметами и с обводкой предметов.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по прямой с изменением направления движения и скорости ведения без сопротивления защитника, с пассивным и активным сопротивлением защитника, ведущей и не ведущей ногой. Ложные движения.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73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(мини-футбол)</w:t>
            </w:r>
          </w:p>
          <w:p w:rsidR="00C942A5" w:rsidRPr="004F49E9" w:rsidRDefault="00C942A5" w:rsidP="004F49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73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31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(мини-футбол)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73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футбол по упрощённым правилам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(мини-футбол)</w:t>
            </w:r>
          </w:p>
          <w:p w:rsidR="00C942A5" w:rsidRPr="004F49E9" w:rsidRDefault="00C942A5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упрощенным правилам на площадках разных размеров. Игра по правилам.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C942A5" w:rsidRPr="004F49E9" w:rsidRDefault="00C942A5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 организация и проведения соревнований, участие в соревнованиях различного уровня. Товарищеские встречи.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854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34</w:t>
            </w: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 организация и проведения соревнований, участие в соревнованиях различного уровня. Товарищеские встречи.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551"/>
        </w:trPr>
        <w:tc>
          <w:tcPr>
            <w:tcW w:w="562" w:type="dxa"/>
          </w:tcPr>
          <w:p w:rsidR="00C942A5" w:rsidRPr="004F49E9" w:rsidRDefault="00C942A5" w:rsidP="004F49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6697" w:type="dxa"/>
            <w:vAlign w:val="bottom"/>
          </w:tcPr>
          <w:p w:rsidR="00C942A5" w:rsidRPr="004F49E9" w:rsidRDefault="00C942A5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Подведение итогов. Игры по желанию детей</w:t>
            </w:r>
          </w:p>
        </w:tc>
        <w:tc>
          <w:tcPr>
            <w:tcW w:w="2126" w:type="dxa"/>
          </w:tcPr>
          <w:p w:rsidR="00C942A5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942A5" w:rsidRPr="004F49E9" w:rsidTr="00C942A5">
        <w:trPr>
          <w:trHeight w:val="417"/>
        </w:trPr>
        <w:tc>
          <w:tcPr>
            <w:tcW w:w="562" w:type="dxa"/>
          </w:tcPr>
          <w:p w:rsidR="00C942A5" w:rsidRPr="004F49E9" w:rsidRDefault="00C942A5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6697" w:type="dxa"/>
            <w:vAlign w:val="center"/>
          </w:tcPr>
          <w:p w:rsidR="00C942A5" w:rsidRPr="004F49E9" w:rsidRDefault="00C942A5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Физическая подготовка в процессе занятий</w:t>
            </w:r>
          </w:p>
        </w:tc>
        <w:tc>
          <w:tcPr>
            <w:tcW w:w="2126" w:type="dxa"/>
          </w:tcPr>
          <w:p w:rsidR="00C942A5" w:rsidRPr="004F49E9" w:rsidRDefault="00C942A5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2A5" w:rsidRPr="004F49E9" w:rsidTr="00C942A5">
        <w:trPr>
          <w:trHeight w:val="409"/>
        </w:trPr>
        <w:tc>
          <w:tcPr>
            <w:tcW w:w="562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7" w:type="dxa"/>
          </w:tcPr>
          <w:p w:rsidR="00C942A5" w:rsidRPr="004F49E9" w:rsidRDefault="00C942A5" w:rsidP="004F4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  <w:p w:rsidR="00C942A5" w:rsidRPr="004F49E9" w:rsidRDefault="00C942A5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126" w:type="dxa"/>
          </w:tcPr>
          <w:p w:rsidR="00C942A5" w:rsidRPr="004F49E9" w:rsidRDefault="00C942A5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</w:tbl>
    <w:p w:rsidR="004F49E9" w:rsidRPr="004F49E9" w:rsidRDefault="004F49E9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9E9" w:rsidRPr="004F49E9" w:rsidRDefault="004F49E9" w:rsidP="004F49E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9E9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6701"/>
        <w:gridCol w:w="2126"/>
      </w:tblGrid>
      <w:tr w:rsidR="00DA3F3A" w:rsidRPr="004F49E9" w:rsidTr="00DA3F3A">
        <w:tc>
          <w:tcPr>
            <w:tcW w:w="558" w:type="dxa"/>
          </w:tcPr>
          <w:p w:rsidR="00DA3F3A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A3F3A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49E9">
              <w:rPr>
                <w:rFonts w:ascii="Calibri" w:eastAsia="Calibri" w:hAnsi="Calibri" w:cs="Times New Roman"/>
                <w:b/>
              </w:rPr>
              <w:t>п</w:t>
            </w:r>
            <w:proofErr w:type="spellEnd"/>
            <w:proofErr w:type="gramEnd"/>
            <w:r w:rsidRPr="004F49E9">
              <w:rPr>
                <w:rFonts w:ascii="Calibri" w:eastAsia="Calibri" w:hAnsi="Calibri" w:cs="Times New Roman"/>
                <w:b/>
              </w:rPr>
              <w:t>/</w:t>
            </w:r>
            <w:proofErr w:type="spellStart"/>
            <w:r w:rsidRPr="004F49E9">
              <w:rPr>
                <w:rFonts w:ascii="Calibri" w:eastAsia="Calibri" w:hAnsi="Calibri" w:cs="Times New Roman"/>
                <w:b/>
              </w:rPr>
              <w:t>п</w:t>
            </w:r>
            <w:proofErr w:type="spellEnd"/>
          </w:p>
        </w:tc>
        <w:tc>
          <w:tcPr>
            <w:tcW w:w="6701" w:type="dxa"/>
            <w:tcBorders>
              <w:bottom w:val="single" w:sz="4" w:space="0" w:color="auto"/>
            </w:tcBorders>
          </w:tcPr>
          <w:p w:rsidR="00DA3F3A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2126" w:type="dxa"/>
          </w:tcPr>
          <w:p w:rsidR="00DA3F3A" w:rsidRPr="004F49E9" w:rsidRDefault="00DA3F3A" w:rsidP="004F4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DA3F3A" w:rsidRPr="004F49E9" w:rsidTr="00DA3F3A">
        <w:trPr>
          <w:trHeight w:val="1987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Баскетбол.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Технические действия.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 перемещения</w:t>
            </w:r>
          </w:p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DA3F3A" w:rsidRPr="004F49E9" w:rsidTr="00DA3F3A">
        <w:trPr>
          <w:trHeight w:val="1813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Остановки баскетболиста</w:t>
            </w:r>
          </w:p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012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и ловля мяча</w:t>
            </w:r>
          </w:p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Ловля и передача мяча на месте и в движении без сопротивления, с пассивным и активным сопротивлением защитника.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789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</w:t>
            </w:r>
          </w:p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сопротивления, с пассивным и активным защитником, ведущей и не ведущей рукой.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4A22DC">
        <w:trPr>
          <w:trHeight w:val="1408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5</w:t>
            </w:r>
          </w:p>
        </w:tc>
        <w:tc>
          <w:tcPr>
            <w:tcW w:w="6701" w:type="dxa"/>
            <w:vAlign w:val="bottom"/>
          </w:tcPr>
          <w:p w:rsidR="004A22DC" w:rsidRDefault="00DA3F3A" w:rsidP="00AC5DD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в кольцо</w:t>
            </w:r>
            <w:r w:rsidR="004A22D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. </w:t>
            </w:r>
          </w:p>
          <w:p w:rsidR="00DA3F3A" w:rsidRPr="004F49E9" w:rsidRDefault="00DA3F3A" w:rsidP="00AC5DD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Броски одной и двумя руками с места и в движении (после ведения, после ловли), в прыжке, без сопротивления защитника, с противодействием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6701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Выравнивание и выбивание мяча.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6701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защите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Выравнивание и выбивание мяча.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949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в нападении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«Отдай мяч и выйди».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Взаимодействие двух, трех игроков в нападение и защите через «заслон». Взаимодействие игроков (тройка и малая восьмерка).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29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ОФП</w:t>
            </w:r>
          </w:p>
          <w:p w:rsidR="00DA3F3A" w:rsidRPr="004F49E9" w:rsidRDefault="00DA3F3A" w:rsidP="004F49E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ar-SA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двигательных способностей, умений и навыков.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423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Двухсторонняя игра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баскетбола.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660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Судейство и организация соревнований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с привлечением учащихся к судейству.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581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581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7D62E6"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419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Волейбол.</w:t>
            </w:r>
            <w:r w:rsidRPr="004F4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Совершенствование техники верхней, нижней передачи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Передача мяча у сетки и в прыжке через сетку. Передача мяча сверху, стоя спиной к цели.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5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после подбрасывания мяча партнером.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Прямой нападающий удар при встречных передачах.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39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Совершенствование верхней прямой подачи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Комбинации из освоенных элементов: прием, передача, блокирование.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71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17</w:t>
            </w:r>
          </w:p>
        </w:tc>
        <w:tc>
          <w:tcPr>
            <w:tcW w:w="6701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мяча, отраженного сеткой</w:t>
            </w: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Прием мяча, отраженного сеткой. Одиночное блокирование и страховка. Действия и размещение игроков в защите. «Доигрывание» мяча.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4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Двухсторонняя игра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правилам. Игра по правилам. Взаимодействие игроков линии защиты и нападения.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4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Двухсторонняя игра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Игры и игровые задания по упрощенным правилам. Игра по правилам. Взаимодействие игроков линии защиты и нападения.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4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Судейство и организация соревнований</w:t>
            </w:r>
          </w:p>
          <w:p w:rsidR="00DA3F3A" w:rsidRPr="004F49E9" w:rsidRDefault="00DA3F3A" w:rsidP="004F49E9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854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6701" w:type="dxa"/>
            <w:vAlign w:val="bottom"/>
          </w:tcPr>
          <w:p w:rsidR="00DA3F3A" w:rsidRPr="004F49E9" w:rsidRDefault="00DA3F3A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Судейство и организация соревнований</w:t>
            </w:r>
          </w:p>
          <w:p w:rsidR="00DA3F3A" w:rsidRPr="004F49E9" w:rsidRDefault="00DA3F3A" w:rsidP="004F49E9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</w:t>
            </w:r>
          </w:p>
        </w:tc>
        <w:tc>
          <w:tcPr>
            <w:tcW w:w="2126" w:type="dxa"/>
          </w:tcPr>
          <w:p w:rsidR="00DA3F3A" w:rsidRPr="004F49E9" w:rsidRDefault="007D62E6" w:rsidP="007D6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6425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1163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с привлечением учащихся к судейству. Жесты судьи.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573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с привлечением учащихся к судейству. Жесты судьи.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3F3A" w:rsidRPr="004F49E9" w:rsidTr="00DA3F3A">
        <w:trPr>
          <w:trHeight w:val="274"/>
        </w:trPr>
        <w:tc>
          <w:tcPr>
            <w:tcW w:w="558" w:type="dxa"/>
          </w:tcPr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6701" w:type="dxa"/>
            <w:vAlign w:val="center"/>
          </w:tcPr>
          <w:p w:rsidR="00DA3F3A" w:rsidRPr="004F49E9" w:rsidRDefault="00DA3F3A" w:rsidP="004F49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Участие в соревнованиях</w:t>
            </w:r>
          </w:p>
          <w:p w:rsidR="00DA3F3A" w:rsidRPr="004F49E9" w:rsidRDefault="00DA3F3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Игра по правилам с привлечением учащихся к судейству. Жесты судьи.</w:t>
            </w:r>
          </w:p>
        </w:tc>
        <w:tc>
          <w:tcPr>
            <w:tcW w:w="2126" w:type="dxa"/>
          </w:tcPr>
          <w:p w:rsidR="00DA3F3A" w:rsidRPr="004F49E9" w:rsidRDefault="00DA3F3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5DDA" w:rsidRPr="004F49E9" w:rsidTr="00DA3F3A">
        <w:trPr>
          <w:trHeight w:val="274"/>
        </w:trPr>
        <w:tc>
          <w:tcPr>
            <w:tcW w:w="558" w:type="dxa"/>
          </w:tcPr>
          <w:p w:rsidR="00AC5DDA" w:rsidRPr="004F49E9" w:rsidRDefault="00AC5DD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6701" w:type="dxa"/>
            <w:vAlign w:val="center"/>
          </w:tcPr>
          <w:p w:rsidR="00AC5DDA" w:rsidRPr="004F49E9" w:rsidRDefault="00AC5DD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Диагностирование и тестирование</w:t>
            </w:r>
          </w:p>
        </w:tc>
        <w:tc>
          <w:tcPr>
            <w:tcW w:w="2126" w:type="dxa"/>
          </w:tcPr>
          <w:p w:rsidR="00AC5DDA" w:rsidRPr="00A64258" w:rsidRDefault="00AC5DD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6701" w:type="dxa"/>
          </w:tcPr>
          <w:p w:rsidR="00E850BA" w:rsidRPr="00E850BA" w:rsidRDefault="00E850B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850B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Футбол.</w:t>
            </w:r>
          </w:p>
          <w:p w:rsidR="00E850BA" w:rsidRPr="004F49E9" w:rsidRDefault="00E850B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85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Удары по мячу, остановка мяча</w:t>
            </w:r>
          </w:p>
        </w:tc>
        <w:tc>
          <w:tcPr>
            <w:tcW w:w="2126" w:type="dxa"/>
          </w:tcPr>
          <w:p w:rsidR="00E850BA" w:rsidRPr="00A64258" w:rsidRDefault="00AC5DD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Ведение мяча, ложные</w:t>
            </w:r>
            <w:r w:rsidRPr="00AC5DDA">
              <w:rPr>
                <w:rFonts w:ascii="Calibri" w:eastAsia="Calibri" w:hAnsi="Calibri" w:cs="Times New Roman"/>
              </w:rPr>
              <w:t xml:space="preserve"> </w:t>
            </w: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движения (финты)</w:t>
            </w:r>
          </w:p>
        </w:tc>
        <w:tc>
          <w:tcPr>
            <w:tcW w:w="2126" w:type="dxa"/>
          </w:tcPr>
          <w:p w:rsidR="00E850BA" w:rsidRPr="00A64258" w:rsidRDefault="00AC5DD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Отбор мяча, перехват мяча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Вбрасывание мяча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AC5DD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Техника игры вратаря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6701" w:type="dxa"/>
          </w:tcPr>
          <w:p w:rsidR="00AC5DDA" w:rsidRPr="00AC5DDA" w:rsidRDefault="00AC5DDA" w:rsidP="00AC5DDA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игры.</w:t>
            </w:r>
          </w:p>
          <w:p w:rsidR="00E850BA" w:rsidRPr="004F49E9" w:rsidRDefault="00AC5DDA" w:rsidP="00AC5DD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Тактические действия, тактика вратаря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Тактика игры в нападении и защите</w:t>
            </w:r>
          </w:p>
        </w:tc>
        <w:tc>
          <w:tcPr>
            <w:tcW w:w="2126" w:type="dxa"/>
          </w:tcPr>
          <w:p w:rsidR="00E850BA" w:rsidRPr="00A64258" w:rsidRDefault="00AC5DD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3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Судейская практика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302BAD">
        <w:trPr>
          <w:trHeight w:val="274"/>
        </w:trPr>
        <w:tc>
          <w:tcPr>
            <w:tcW w:w="558" w:type="dxa"/>
          </w:tcPr>
          <w:p w:rsidR="00E850BA" w:rsidRPr="004F49E9" w:rsidRDefault="00E850BA" w:rsidP="00E850B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  <w:r w:rsidR="00AC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701" w:type="dxa"/>
          </w:tcPr>
          <w:p w:rsidR="00E850BA" w:rsidRPr="004F49E9" w:rsidRDefault="00AC5DDA" w:rsidP="00E850B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C5D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Соревнования</w:t>
            </w:r>
          </w:p>
        </w:tc>
        <w:tc>
          <w:tcPr>
            <w:tcW w:w="2126" w:type="dxa"/>
          </w:tcPr>
          <w:p w:rsidR="00E850BA" w:rsidRPr="00A64258" w:rsidRDefault="00E850BA" w:rsidP="00E8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4EB">
              <w:t>1</w:t>
            </w:r>
          </w:p>
        </w:tc>
      </w:tr>
      <w:tr w:rsidR="00E850BA" w:rsidRPr="004F49E9" w:rsidTr="00DA3F3A">
        <w:trPr>
          <w:trHeight w:val="274"/>
        </w:trPr>
        <w:tc>
          <w:tcPr>
            <w:tcW w:w="558" w:type="dxa"/>
          </w:tcPr>
          <w:p w:rsidR="00E850BA" w:rsidRPr="004F49E9" w:rsidRDefault="00E850B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6701" w:type="dxa"/>
            <w:vAlign w:val="center"/>
          </w:tcPr>
          <w:p w:rsidR="00E850BA" w:rsidRPr="004F49E9" w:rsidRDefault="00E850B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F4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Физическая подготовка в процессе занятий</w:t>
            </w:r>
          </w:p>
        </w:tc>
        <w:tc>
          <w:tcPr>
            <w:tcW w:w="2126" w:type="dxa"/>
          </w:tcPr>
          <w:p w:rsidR="00E850BA" w:rsidRPr="00A64258" w:rsidRDefault="00E850B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0BA" w:rsidRPr="004F49E9" w:rsidTr="00DA3F3A">
        <w:trPr>
          <w:trHeight w:val="274"/>
        </w:trPr>
        <w:tc>
          <w:tcPr>
            <w:tcW w:w="558" w:type="dxa"/>
          </w:tcPr>
          <w:p w:rsidR="00E850BA" w:rsidRPr="004F49E9" w:rsidRDefault="00E850BA" w:rsidP="004F49E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6701" w:type="dxa"/>
            <w:vAlign w:val="center"/>
          </w:tcPr>
          <w:p w:rsidR="00E850BA" w:rsidRPr="004F49E9" w:rsidRDefault="00E850BA" w:rsidP="004F49E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</w:t>
            </w:r>
          </w:p>
        </w:tc>
        <w:tc>
          <w:tcPr>
            <w:tcW w:w="2126" w:type="dxa"/>
          </w:tcPr>
          <w:p w:rsidR="00E850BA" w:rsidRPr="00A64258" w:rsidRDefault="00E850BA" w:rsidP="007D6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947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4F49E9" w:rsidRDefault="004F49E9" w:rsidP="00E567E0">
      <w:pPr>
        <w:pStyle w:val="4"/>
        <w:shd w:val="clear" w:color="auto" w:fill="auto"/>
        <w:spacing w:after="476"/>
        <w:ind w:left="120" w:right="500" w:firstLine="560"/>
      </w:pPr>
    </w:p>
    <w:p w:rsidR="00D4072E" w:rsidRDefault="00D4072E" w:rsidP="00E567E0">
      <w:pPr>
        <w:pStyle w:val="4"/>
        <w:shd w:val="clear" w:color="auto" w:fill="auto"/>
        <w:spacing w:after="476"/>
        <w:ind w:left="120" w:right="500" w:firstLine="560"/>
      </w:pPr>
    </w:p>
    <w:p w:rsidR="00E567E0" w:rsidRPr="007C11B4" w:rsidRDefault="00E567E0" w:rsidP="007C11B4">
      <w:pPr>
        <w:jc w:val="center"/>
        <w:rPr>
          <w:b/>
          <w:bCs/>
          <w:sz w:val="24"/>
          <w:szCs w:val="24"/>
        </w:rPr>
      </w:pPr>
    </w:p>
    <w:sectPr w:rsidR="00E567E0" w:rsidRPr="007C11B4" w:rsidSect="00314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7E3"/>
    <w:multiLevelType w:val="hybridMultilevel"/>
    <w:tmpl w:val="923A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A4467"/>
    <w:multiLevelType w:val="multilevel"/>
    <w:tmpl w:val="A822C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92237"/>
    <w:multiLevelType w:val="hybridMultilevel"/>
    <w:tmpl w:val="9F8AE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745A7D"/>
    <w:multiLevelType w:val="multilevel"/>
    <w:tmpl w:val="B84C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F7102"/>
    <w:multiLevelType w:val="multilevel"/>
    <w:tmpl w:val="63644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E029C"/>
    <w:multiLevelType w:val="hybridMultilevel"/>
    <w:tmpl w:val="1662096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7C952E8"/>
    <w:multiLevelType w:val="multilevel"/>
    <w:tmpl w:val="A27E5E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EF0D5B"/>
    <w:multiLevelType w:val="multilevel"/>
    <w:tmpl w:val="3A229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2A5940"/>
    <w:multiLevelType w:val="multilevel"/>
    <w:tmpl w:val="855A3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225ADD"/>
    <w:multiLevelType w:val="multilevel"/>
    <w:tmpl w:val="5184A51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25039E"/>
    <w:multiLevelType w:val="hybridMultilevel"/>
    <w:tmpl w:val="C17E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A4A43"/>
    <w:multiLevelType w:val="hybridMultilevel"/>
    <w:tmpl w:val="0E60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41219"/>
    <w:multiLevelType w:val="multilevel"/>
    <w:tmpl w:val="EDC2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03D4"/>
    <w:rsid w:val="001B6EEC"/>
    <w:rsid w:val="0022072A"/>
    <w:rsid w:val="00314C87"/>
    <w:rsid w:val="00415A63"/>
    <w:rsid w:val="00416B40"/>
    <w:rsid w:val="004A22DC"/>
    <w:rsid w:val="004F49E9"/>
    <w:rsid w:val="007C11B4"/>
    <w:rsid w:val="007D62E6"/>
    <w:rsid w:val="008A108E"/>
    <w:rsid w:val="00947626"/>
    <w:rsid w:val="00A64258"/>
    <w:rsid w:val="00AC5DDA"/>
    <w:rsid w:val="00C60ABA"/>
    <w:rsid w:val="00C803D4"/>
    <w:rsid w:val="00C942A5"/>
    <w:rsid w:val="00D4072E"/>
    <w:rsid w:val="00DA3F3A"/>
    <w:rsid w:val="00E567E0"/>
    <w:rsid w:val="00E8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87"/>
  </w:style>
  <w:style w:type="paragraph" w:styleId="1">
    <w:name w:val="heading 1"/>
    <w:basedOn w:val="a"/>
    <w:next w:val="a"/>
    <w:link w:val="10"/>
    <w:uiPriority w:val="9"/>
    <w:qFormat/>
    <w:rsid w:val="004F49E9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49E9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rsid w:val="00E56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link w:val="4"/>
    <w:rsid w:val="00E567E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rsid w:val="00E56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67E0"/>
    <w:pPr>
      <w:widowControl w:val="0"/>
      <w:shd w:val="clear" w:color="auto" w:fill="FFFFFF"/>
      <w:spacing w:after="0" w:line="274" w:lineRule="exact"/>
      <w:ind w:hanging="18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4"/>
    <w:basedOn w:val="a"/>
    <w:link w:val="a3"/>
    <w:rsid w:val="00E567E0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110">
    <w:name w:val="Заголовок 11"/>
    <w:basedOn w:val="a"/>
    <w:next w:val="a"/>
    <w:uiPriority w:val="9"/>
    <w:qFormat/>
    <w:rsid w:val="004F49E9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4F49E9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4F49E9"/>
  </w:style>
  <w:style w:type="paragraph" w:styleId="a4">
    <w:name w:val="List Paragraph"/>
    <w:basedOn w:val="a"/>
    <w:uiPriority w:val="34"/>
    <w:qFormat/>
    <w:rsid w:val="004F49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F49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4F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49E9"/>
  </w:style>
  <w:style w:type="paragraph" w:styleId="a8">
    <w:name w:val="footer"/>
    <w:basedOn w:val="a"/>
    <w:link w:val="a9"/>
    <w:uiPriority w:val="99"/>
    <w:unhideWhenUsed/>
    <w:rsid w:val="004F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9E9"/>
  </w:style>
  <w:style w:type="character" w:customStyle="1" w:styleId="aa">
    <w:name w:val="Основной текст + Курсив"/>
    <w:basedOn w:val="a3"/>
    <w:rsid w:val="004F49E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3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c">
    <w:name w:val="Подпись к таблице"/>
    <w:basedOn w:val="a0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">
    <w:name w:val="Основной текст3"/>
    <w:basedOn w:val="a3"/>
    <w:rsid w:val="004F4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4F49E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F49E9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styleId="ad">
    <w:name w:val="Table Grid"/>
    <w:basedOn w:val="a1"/>
    <w:uiPriority w:val="59"/>
    <w:rsid w:val="004F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;Полужирный"/>
    <w:basedOn w:val="a3"/>
    <w:rsid w:val="004F4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aragraphStyle">
    <w:name w:val="Paragraph Style"/>
    <w:rsid w:val="004F4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F49E9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F49E9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3">
    <w:name w:val="Гиперссылка1"/>
    <w:basedOn w:val="a0"/>
    <w:uiPriority w:val="99"/>
    <w:unhideWhenUsed/>
    <w:rsid w:val="004F49E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49E9"/>
    <w:rPr>
      <w:color w:val="605E5C"/>
      <w:shd w:val="clear" w:color="auto" w:fill="E1DFDD"/>
    </w:rPr>
  </w:style>
  <w:style w:type="character" w:customStyle="1" w:styleId="211">
    <w:name w:val="Заголовок 2 Знак1"/>
    <w:basedOn w:val="a0"/>
    <w:link w:val="2"/>
    <w:uiPriority w:val="9"/>
    <w:semiHidden/>
    <w:rsid w:val="004F49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1">
    <w:name w:val="Заголовок 1 Знак1"/>
    <w:basedOn w:val="a0"/>
    <w:link w:val="1"/>
    <w:uiPriority w:val="9"/>
    <w:rsid w:val="004F4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4F49E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Владислава Тараканова</dc:creator>
  <cp:keywords/>
  <dc:description/>
  <cp:lastModifiedBy>user</cp:lastModifiedBy>
  <cp:revision>3</cp:revision>
  <dcterms:created xsi:type="dcterms:W3CDTF">2022-10-14T19:09:00Z</dcterms:created>
  <dcterms:modified xsi:type="dcterms:W3CDTF">2022-10-14T21:33:00Z</dcterms:modified>
</cp:coreProperties>
</file>